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2689"/>
        <w:gridCol w:w="6373"/>
      </w:tblGrid>
      <w:tr w:rsidR="002256D2" w:rsidRPr="00A93731" w14:paraId="781DBE5A" w14:textId="77777777" w:rsidTr="002256D2">
        <w:tc>
          <w:tcPr>
            <w:tcW w:w="2689" w:type="dxa"/>
          </w:tcPr>
          <w:p w14:paraId="474158BF" w14:textId="745D26FC" w:rsidR="002256D2" w:rsidRPr="00FE4138" w:rsidRDefault="00175B50">
            <w:pPr>
              <w:rPr>
                <w:rFonts w:ascii="Arial" w:hAnsi="Arial" w:cs="Arial"/>
              </w:rPr>
            </w:pPr>
            <w:r>
              <w:rPr>
                <w:rFonts w:ascii="Arial" w:hAnsi="Arial" w:cs="Arial"/>
              </w:rPr>
              <w:t>Course titel</w:t>
            </w:r>
          </w:p>
        </w:tc>
        <w:sdt>
          <w:sdtPr>
            <w:rPr>
              <w:rFonts w:ascii="Arial" w:hAnsi="Arial" w:cs="Arial"/>
            </w:rPr>
            <w:id w:val="-1552919625"/>
            <w:placeholder>
              <w:docPart w:val="DefaultPlaceholder_-1854013440"/>
            </w:placeholder>
          </w:sdtPr>
          <w:sdtEndPr>
            <w:rPr>
              <w:i/>
            </w:rPr>
          </w:sdtEndPr>
          <w:sdtContent>
            <w:tc>
              <w:tcPr>
                <w:tcW w:w="6373" w:type="dxa"/>
              </w:tcPr>
              <w:p w14:paraId="30F668C3" w14:textId="2424BBFF" w:rsidR="002256D2" w:rsidRPr="00C56BB5" w:rsidRDefault="00781849" w:rsidP="002256D2">
                <w:pPr>
                  <w:rPr>
                    <w:rFonts w:ascii="Arial" w:hAnsi="Arial" w:cs="Arial"/>
                    <w:lang w:val="en-US"/>
                  </w:rPr>
                </w:pPr>
                <w:r>
                  <w:rPr>
                    <w:rFonts w:ascii="Arial" w:hAnsi="Arial" w:cs="Arial"/>
                    <w:i/>
                    <w:lang w:val="en-US"/>
                  </w:rPr>
                  <w:t>Megacities – A simulation game for intercultural learning</w:t>
                </w:r>
                <w:r w:rsidR="007913C5" w:rsidRPr="00C56BB5">
                  <w:rPr>
                    <w:rFonts w:ascii="Arial" w:hAnsi="Arial" w:cs="Arial"/>
                    <w:i/>
                    <w:lang w:val="en-US"/>
                  </w:rPr>
                  <w:t>.</w:t>
                </w:r>
              </w:p>
            </w:tc>
          </w:sdtContent>
        </w:sdt>
      </w:tr>
      <w:tr w:rsidR="002256D2" w:rsidRPr="00A93731" w14:paraId="0856045B" w14:textId="77777777" w:rsidTr="002256D2">
        <w:tc>
          <w:tcPr>
            <w:tcW w:w="2689" w:type="dxa"/>
          </w:tcPr>
          <w:p w14:paraId="281C87C5" w14:textId="419FAD96" w:rsidR="002256D2" w:rsidRPr="00FE4138" w:rsidRDefault="00175B50">
            <w:pPr>
              <w:rPr>
                <w:rFonts w:ascii="Arial" w:hAnsi="Arial" w:cs="Arial"/>
              </w:rPr>
            </w:pPr>
            <w:r>
              <w:rPr>
                <w:rFonts w:ascii="Arial" w:hAnsi="Arial" w:cs="Arial"/>
              </w:rPr>
              <w:t>Course code</w:t>
            </w:r>
          </w:p>
        </w:tc>
        <w:sdt>
          <w:sdtPr>
            <w:rPr>
              <w:rFonts w:ascii="Arial" w:hAnsi="Arial" w:cs="Arial"/>
            </w:rPr>
            <w:id w:val="-564416827"/>
            <w:placeholder>
              <w:docPart w:val="DefaultPlaceholder_-1854013440"/>
            </w:placeholder>
          </w:sdtPr>
          <w:sdtEndPr/>
          <w:sdtContent>
            <w:tc>
              <w:tcPr>
                <w:tcW w:w="6373" w:type="dxa"/>
              </w:tcPr>
              <w:sdt>
                <w:sdtPr>
                  <w:rPr>
                    <w:rFonts w:ascii="Arial" w:hAnsi="Arial" w:cs="Arial"/>
                  </w:rPr>
                  <w:id w:val="306671740"/>
                  <w:placeholder>
                    <w:docPart w:val="DefaultPlaceholder_-1854013440"/>
                  </w:placeholder>
                </w:sdtPr>
                <w:sdtEndPr/>
                <w:sdtContent>
                  <w:p w14:paraId="69915AD1" w14:textId="11B7A9DC" w:rsidR="002256D2" w:rsidRPr="00C56BB5" w:rsidRDefault="00C56BB5" w:rsidP="002256D2">
                    <w:pPr>
                      <w:jc w:val="both"/>
                      <w:rPr>
                        <w:rFonts w:ascii="Arial" w:hAnsi="Arial" w:cs="Arial"/>
                        <w:lang w:val="en-US"/>
                      </w:rPr>
                    </w:pPr>
                    <w:r w:rsidRPr="00C56BB5">
                      <w:rPr>
                        <w:rFonts w:ascii="Arial" w:hAnsi="Arial" w:cs="Arial"/>
                        <w:i/>
                        <w:lang w:val="en-US"/>
                      </w:rPr>
                      <w:t>Will be filled in by coordinators</w:t>
                    </w:r>
                    <w:r w:rsidR="007913C5" w:rsidRPr="00C56BB5">
                      <w:rPr>
                        <w:rFonts w:ascii="Arial" w:hAnsi="Arial" w:cs="Arial"/>
                        <w:i/>
                        <w:lang w:val="en-US"/>
                      </w:rPr>
                      <w:t>.</w:t>
                    </w:r>
                  </w:p>
                </w:sdtContent>
              </w:sdt>
            </w:tc>
          </w:sdtContent>
        </w:sdt>
      </w:tr>
      <w:tr w:rsidR="002256D2" w:rsidRPr="00A93731" w14:paraId="302D08DB" w14:textId="77777777" w:rsidTr="002256D2">
        <w:tc>
          <w:tcPr>
            <w:tcW w:w="2689" w:type="dxa"/>
          </w:tcPr>
          <w:p w14:paraId="66F1D745" w14:textId="65ACC18E" w:rsidR="002256D2" w:rsidRPr="00FE4138" w:rsidRDefault="00175B50">
            <w:pPr>
              <w:rPr>
                <w:rFonts w:ascii="Arial" w:hAnsi="Arial" w:cs="Arial"/>
              </w:rPr>
            </w:pPr>
            <w:r>
              <w:rPr>
                <w:rFonts w:ascii="Arial" w:hAnsi="Arial" w:cs="Arial"/>
              </w:rPr>
              <w:t>Module coordinator</w:t>
            </w:r>
          </w:p>
        </w:tc>
        <w:sdt>
          <w:sdtPr>
            <w:rPr>
              <w:rFonts w:ascii="Arial" w:hAnsi="Arial" w:cs="Arial"/>
            </w:rPr>
            <w:id w:val="1941559334"/>
            <w:placeholder>
              <w:docPart w:val="DefaultPlaceholder_-1854013440"/>
            </w:placeholder>
          </w:sdtPr>
          <w:sdtEndPr/>
          <w:sdtContent>
            <w:tc>
              <w:tcPr>
                <w:tcW w:w="6373" w:type="dxa"/>
              </w:tcPr>
              <w:p w14:paraId="66DC6574" w14:textId="3BD616D4" w:rsidR="002256D2" w:rsidRPr="00C56BB5" w:rsidRDefault="00C56BB5" w:rsidP="002256D2">
                <w:pPr>
                  <w:rPr>
                    <w:rFonts w:ascii="Arial" w:hAnsi="Arial" w:cs="Arial"/>
                    <w:lang w:val="en-US"/>
                  </w:rPr>
                </w:pPr>
                <w:r w:rsidRPr="00C56BB5">
                  <w:rPr>
                    <w:rFonts w:ascii="Arial" w:hAnsi="Arial" w:cs="Arial"/>
                    <w:i/>
                    <w:lang w:val="en-US"/>
                  </w:rPr>
                  <w:t>Will be filled in by coordinators</w:t>
                </w:r>
                <w:r w:rsidR="007913C5" w:rsidRPr="00C56BB5">
                  <w:rPr>
                    <w:rFonts w:ascii="Arial" w:hAnsi="Arial" w:cs="Arial"/>
                    <w:i/>
                    <w:lang w:val="en-US"/>
                  </w:rPr>
                  <w:t>.</w:t>
                </w:r>
              </w:p>
            </w:tc>
          </w:sdtContent>
        </w:sdt>
      </w:tr>
      <w:tr w:rsidR="002256D2" w:rsidRPr="00781849" w14:paraId="41F77FEF" w14:textId="77777777" w:rsidTr="002256D2">
        <w:tc>
          <w:tcPr>
            <w:tcW w:w="2689" w:type="dxa"/>
          </w:tcPr>
          <w:p w14:paraId="4AB97ABF" w14:textId="71790B62" w:rsidR="002256D2" w:rsidRPr="00FE4138" w:rsidRDefault="00175B50">
            <w:pPr>
              <w:rPr>
                <w:rFonts w:ascii="Arial" w:hAnsi="Arial" w:cs="Arial"/>
              </w:rPr>
            </w:pPr>
            <w:r>
              <w:rPr>
                <w:rFonts w:ascii="Arial" w:hAnsi="Arial" w:cs="Arial"/>
              </w:rPr>
              <w:t>Lecturer</w:t>
            </w:r>
          </w:p>
        </w:tc>
        <w:sdt>
          <w:sdtPr>
            <w:rPr>
              <w:rFonts w:ascii="Arial" w:hAnsi="Arial" w:cs="Arial"/>
            </w:rPr>
            <w:id w:val="-1807925010"/>
            <w:placeholder>
              <w:docPart w:val="DefaultPlaceholder_-1854013440"/>
            </w:placeholder>
          </w:sdtPr>
          <w:sdtEndPr/>
          <w:sdtContent>
            <w:tc>
              <w:tcPr>
                <w:tcW w:w="6373" w:type="dxa"/>
              </w:tcPr>
              <w:p w14:paraId="48A6CC46" w14:textId="2E6DA6BF" w:rsidR="002256D2" w:rsidRPr="00C56BB5" w:rsidRDefault="00781849" w:rsidP="00C56BB5">
                <w:pPr>
                  <w:rPr>
                    <w:rFonts w:ascii="Arial" w:hAnsi="Arial" w:cs="Arial"/>
                    <w:lang w:val="en-US"/>
                  </w:rPr>
                </w:pPr>
                <w:r>
                  <w:rPr>
                    <w:rFonts w:ascii="Arial" w:hAnsi="Arial" w:cs="Arial"/>
                    <w:i/>
                    <w:lang w:val="en-US"/>
                  </w:rPr>
                  <w:t>Barbara Nietzel</w:t>
                </w:r>
              </w:p>
            </w:tc>
          </w:sdtContent>
        </w:sdt>
      </w:tr>
      <w:tr w:rsidR="002256D2" w:rsidRPr="00FE4138" w14:paraId="5D505637" w14:textId="77777777" w:rsidTr="002256D2">
        <w:tc>
          <w:tcPr>
            <w:tcW w:w="2689" w:type="dxa"/>
          </w:tcPr>
          <w:p w14:paraId="4EF3B9E2" w14:textId="36F81176" w:rsidR="002256D2" w:rsidRPr="00FE4138" w:rsidRDefault="00175B50" w:rsidP="009B07FA">
            <w:pPr>
              <w:rPr>
                <w:rFonts w:ascii="Arial" w:hAnsi="Arial" w:cs="Arial"/>
              </w:rPr>
            </w:pPr>
            <w:r>
              <w:rPr>
                <w:rFonts w:ascii="Arial" w:hAnsi="Arial" w:cs="Arial"/>
              </w:rPr>
              <w:t>Level of course</w:t>
            </w:r>
          </w:p>
        </w:tc>
        <w:sdt>
          <w:sdtPr>
            <w:rPr>
              <w:rFonts w:ascii="Arial" w:hAnsi="Arial" w:cs="Arial"/>
              <w:i/>
            </w:rPr>
            <w:id w:val="1241065227"/>
            <w:placeholder>
              <w:docPart w:val="DefaultPlaceholder_-1854013437"/>
            </w:placeholder>
            <w:docPartList>
              <w:docPartGallery w:val="Quick Parts"/>
            </w:docPartList>
          </w:sdtPr>
          <w:sdtEndPr/>
          <w:sdtContent>
            <w:sdt>
              <w:sdtPr>
                <w:rPr>
                  <w:rFonts w:ascii="Arial" w:hAnsi="Arial" w:cs="Arial"/>
                  <w:i/>
                </w:rPr>
                <w:id w:val="1030531890"/>
                <w:placeholder>
                  <w:docPart w:val="DefaultPlaceholder_-1854013439"/>
                </w:placeholder>
                <w:comboBox>
                  <w:listItem w:displayText="Please choose" w:value="Please choose"/>
                  <w:listItem w:displayText="Bachelor" w:value="Bachelor"/>
                  <w:listItem w:displayText="Master" w:value="Master"/>
                  <w:listItem w:displayText="not assigned" w:value="not assigned"/>
                </w:comboBox>
              </w:sdtPr>
              <w:sdtEndPr>
                <w:rPr>
                  <w:rFonts w:asciiTheme="minorHAnsi" w:hAnsiTheme="minorHAnsi" w:cstheme="minorBidi"/>
                  <w:i w:val="0"/>
                  <w:color w:val="808080"/>
                </w:rPr>
              </w:sdtEndPr>
              <w:sdtContent>
                <w:tc>
                  <w:tcPr>
                    <w:tcW w:w="6373" w:type="dxa"/>
                  </w:tcPr>
                  <w:p w14:paraId="772EE692" w14:textId="5E667FEB" w:rsidR="002256D2" w:rsidRPr="00FE4138" w:rsidRDefault="00781849" w:rsidP="00C56BB5">
                    <w:pPr>
                      <w:rPr>
                        <w:rFonts w:ascii="Arial" w:hAnsi="Arial" w:cs="Arial"/>
                        <w:i/>
                      </w:rPr>
                    </w:pPr>
                    <w:r>
                      <w:rPr>
                        <w:rFonts w:ascii="Arial" w:hAnsi="Arial" w:cs="Arial"/>
                        <w:i/>
                      </w:rPr>
                      <w:t>not assigned</w:t>
                    </w:r>
                  </w:p>
                </w:tc>
              </w:sdtContent>
            </w:sdt>
          </w:sdtContent>
        </w:sdt>
      </w:tr>
      <w:tr w:rsidR="002256D2" w:rsidRPr="00A93731" w14:paraId="38779DFB" w14:textId="77777777" w:rsidTr="002256D2">
        <w:tc>
          <w:tcPr>
            <w:tcW w:w="2689" w:type="dxa"/>
          </w:tcPr>
          <w:p w14:paraId="6E085A76" w14:textId="4303B7DD" w:rsidR="002256D2" w:rsidRPr="00FE4138" w:rsidRDefault="00175B50">
            <w:pPr>
              <w:rPr>
                <w:rFonts w:ascii="Arial" w:hAnsi="Arial" w:cs="Arial"/>
              </w:rPr>
            </w:pPr>
            <w:r>
              <w:rPr>
                <w:rFonts w:ascii="Arial" w:hAnsi="Arial" w:cs="Arial"/>
              </w:rPr>
              <w:t>Recommended prerequisites</w:t>
            </w:r>
          </w:p>
        </w:tc>
        <w:sdt>
          <w:sdtPr>
            <w:rPr>
              <w:rFonts w:ascii="Arial" w:hAnsi="Arial" w:cs="Arial"/>
              <w:i/>
            </w:rPr>
            <w:id w:val="-1710795816"/>
            <w:placeholder>
              <w:docPart w:val="DefaultPlaceholder_-1854013440"/>
            </w:placeholder>
          </w:sdtPr>
          <w:sdtEndPr/>
          <w:sdtContent>
            <w:tc>
              <w:tcPr>
                <w:tcW w:w="6373" w:type="dxa"/>
              </w:tcPr>
              <w:p w14:paraId="518362F1" w14:textId="6D2E5D58" w:rsidR="002256D2" w:rsidRPr="00A93731" w:rsidRDefault="00781849" w:rsidP="00C56BB5">
                <w:pPr>
                  <w:rPr>
                    <w:rFonts w:ascii="Arial" w:hAnsi="Arial" w:cs="Arial"/>
                    <w:i/>
                    <w:lang w:val="en-CA"/>
                  </w:rPr>
                </w:pPr>
                <w:r>
                  <w:rPr>
                    <w:rFonts w:ascii="Arial" w:hAnsi="Arial" w:cs="Arial"/>
                    <w:i/>
                    <w:lang w:val="en-US"/>
                  </w:rPr>
                  <w:t>You will need a computer with microphone and speakers or headset, camera and a</w:t>
                </w:r>
                <w:r w:rsidR="00A504AC">
                  <w:rPr>
                    <w:rFonts w:ascii="Arial" w:hAnsi="Arial" w:cs="Arial"/>
                    <w:i/>
                    <w:lang w:val="en-US"/>
                  </w:rPr>
                  <w:t>n</w:t>
                </w:r>
                <w:r>
                  <w:rPr>
                    <w:rFonts w:ascii="Arial" w:hAnsi="Arial" w:cs="Arial"/>
                    <w:i/>
                    <w:lang w:val="en-US"/>
                  </w:rPr>
                  <w:t xml:space="preserve"> internet connection</w:t>
                </w:r>
                <w:r w:rsidR="00C56BB5" w:rsidRPr="00C56BB5">
                  <w:rPr>
                    <w:rFonts w:ascii="Arial" w:hAnsi="Arial" w:cs="Arial"/>
                    <w:i/>
                    <w:lang w:val="en-US"/>
                  </w:rPr>
                  <w:t>.</w:t>
                </w:r>
              </w:p>
            </w:tc>
          </w:sdtContent>
        </w:sdt>
      </w:tr>
      <w:tr w:rsidR="002256D2" w:rsidRPr="00781849" w14:paraId="0999D49F" w14:textId="77777777" w:rsidTr="002256D2">
        <w:tc>
          <w:tcPr>
            <w:tcW w:w="2689" w:type="dxa"/>
          </w:tcPr>
          <w:p w14:paraId="5FF46546" w14:textId="742DEB73" w:rsidR="002256D2" w:rsidRPr="00FE4138" w:rsidRDefault="005500A1">
            <w:pPr>
              <w:rPr>
                <w:rFonts w:ascii="Arial" w:hAnsi="Arial" w:cs="Arial"/>
              </w:rPr>
            </w:pPr>
            <w:r>
              <w:rPr>
                <w:rFonts w:ascii="Arial" w:hAnsi="Arial" w:cs="Arial"/>
              </w:rPr>
              <w:t>T</w:t>
            </w:r>
            <w:r w:rsidR="00175B50">
              <w:rPr>
                <w:rFonts w:ascii="Arial" w:hAnsi="Arial" w:cs="Arial"/>
              </w:rPr>
              <w:t>ype of course</w:t>
            </w:r>
          </w:p>
        </w:tc>
        <w:tc>
          <w:tcPr>
            <w:tcW w:w="6373" w:type="dxa"/>
          </w:tcPr>
          <w:p w14:paraId="3DDE0605" w14:textId="78714D5F" w:rsidR="002256D2" w:rsidRPr="00766664" w:rsidRDefault="00781849" w:rsidP="00C56BB5">
            <w:pPr>
              <w:rPr>
                <w:rFonts w:ascii="Arial" w:hAnsi="Arial" w:cs="Arial"/>
                <w:i/>
                <w:lang w:val="en-US"/>
              </w:rPr>
            </w:pPr>
            <w:r>
              <w:rPr>
                <w:rFonts w:ascii="Arial" w:hAnsi="Arial" w:cs="Arial"/>
                <w:i/>
                <w:lang w:val="en-US"/>
              </w:rPr>
              <w:t>Virtual simulation game</w:t>
            </w:r>
          </w:p>
        </w:tc>
      </w:tr>
      <w:tr w:rsidR="002256D2" w:rsidRPr="00A93731" w14:paraId="5433951C" w14:textId="77777777" w:rsidTr="002256D2">
        <w:tc>
          <w:tcPr>
            <w:tcW w:w="2689" w:type="dxa"/>
          </w:tcPr>
          <w:p w14:paraId="6D7E9354" w14:textId="7EDFE2FB" w:rsidR="002256D2" w:rsidRPr="00FE4138" w:rsidRDefault="00E13234">
            <w:pPr>
              <w:rPr>
                <w:rFonts w:ascii="Arial" w:hAnsi="Arial" w:cs="Arial"/>
              </w:rPr>
            </w:pPr>
            <w:r>
              <w:rPr>
                <w:rFonts w:ascii="Arial" w:hAnsi="Arial" w:cs="Arial"/>
              </w:rPr>
              <w:t>Weekly lecture hours</w:t>
            </w:r>
            <w:r w:rsidR="00175B50">
              <w:rPr>
                <w:rFonts w:ascii="Arial" w:hAnsi="Arial" w:cs="Arial"/>
              </w:rPr>
              <w:t xml:space="preserve"> </w:t>
            </w:r>
            <w:r w:rsidR="002256D2" w:rsidRPr="00FE4138">
              <w:rPr>
                <w:rFonts w:ascii="Arial" w:hAnsi="Arial" w:cs="Arial"/>
              </w:rPr>
              <w:t>(SWS)</w:t>
            </w:r>
          </w:p>
        </w:tc>
        <w:sdt>
          <w:sdtPr>
            <w:rPr>
              <w:rFonts w:ascii="Arial" w:hAnsi="Arial" w:cs="Arial"/>
              <w:color w:val="808080" w:themeColor="background1" w:themeShade="80"/>
            </w:rPr>
            <w:id w:val="-1915004182"/>
            <w:placeholder>
              <w:docPart w:val="DefaultPlaceholder_-1854013440"/>
            </w:placeholder>
          </w:sdtPr>
          <w:sdtEndPr/>
          <w:sdtContent>
            <w:tc>
              <w:tcPr>
                <w:tcW w:w="6373" w:type="dxa"/>
              </w:tcPr>
              <w:p w14:paraId="2BE6E6DE" w14:textId="3DA12AF9" w:rsidR="002256D2" w:rsidRPr="00DB1BDF" w:rsidRDefault="00DB1BDF" w:rsidP="002256D2">
                <w:pPr>
                  <w:rPr>
                    <w:rFonts w:ascii="Arial" w:hAnsi="Arial" w:cs="Arial"/>
                    <w:color w:val="808080" w:themeColor="background1" w:themeShade="80"/>
                    <w:lang w:val="en-US"/>
                  </w:rPr>
                </w:pPr>
                <w:r w:rsidRPr="00C56BB5">
                  <w:rPr>
                    <w:rFonts w:ascii="Arial" w:hAnsi="Arial" w:cs="Arial"/>
                    <w:i/>
                    <w:lang w:val="en-US"/>
                  </w:rPr>
                  <w:t>Will be filled in by coordinators</w:t>
                </w:r>
                <w:r w:rsidR="007913C5" w:rsidRPr="00DB1BDF">
                  <w:rPr>
                    <w:rFonts w:ascii="Arial" w:hAnsi="Arial" w:cs="Arial"/>
                    <w:i/>
                    <w:color w:val="808080" w:themeColor="background1" w:themeShade="80"/>
                    <w:lang w:val="en-US"/>
                  </w:rPr>
                  <w:t>.</w:t>
                </w:r>
              </w:p>
            </w:tc>
          </w:sdtContent>
        </w:sdt>
      </w:tr>
      <w:tr w:rsidR="002256D2" w:rsidRPr="00A93731" w14:paraId="5BF682C7" w14:textId="77777777" w:rsidTr="002256D2">
        <w:tc>
          <w:tcPr>
            <w:tcW w:w="2689" w:type="dxa"/>
          </w:tcPr>
          <w:p w14:paraId="59EC316E" w14:textId="42AA7F55" w:rsidR="002256D2" w:rsidRPr="00FE4138" w:rsidRDefault="00175B50">
            <w:pPr>
              <w:rPr>
                <w:rFonts w:ascii="Arial" w:hAnsi="Arial" w:cs="Arial"/>
              </w:rPr>
            </w:pPr>
            <w:r>
              <w:rPr>
                <w:rFonts w:ascii="Arial" w:hAnsi="Arial" w:cs="Arial"/>
              </w:rPr>
              <w:t>ECTS credits</w:t>
            </w:r>
          </w:p>
        </w:tc>
        <w:sdt>
          <w:sdtPr>
            <w:rPr>
              <w:rFonts w:ascii="Arial" w:hAnsi="Arial" w:cs="Arial"/>
              <w:color w:val="808080" w:themeColor="background1" w:themeShade="80"/>
            </w:rPr>
            <w:id w:val="-1237781527"/>
            <w:placeholder>
              <w:docPart w:val="DefaultPlaceholder_-1854013440"/>
            </w:placeholder>
          </w:sdtPr>
          <w:sdtEndPr/>
          <w:sdtContent>
            <w:sdt>
              <w:sdtPr>
                <w:rPr>
                  <w:rFonts w:ascii="Arial" w:hAnsi="Arial" w:cs="Arial"/>
                  <w:color w:val="808080" w:themeColor="background1" w:themeShade="80"/>
                </w:rPr>
                <w:id w:val="1861927380"/>
                <w:placeholder>
                  <w:docPart w:val="479C9CBB071A42558DD8A44850190F43"/>
                </w:placeholder>
              </w:sdtPr>
              <w:sdtEndPr/>
              <w:sdtContent>
                <w:tc>
                  <w:tcPr>
                    <w:tcW w:w="6373" w:type="dxa"/>
                  </w:tcPr>
                  <w:p w14:paraId="55313621" w14:textId="3CCF0C21" w:rsidR="002256D2" w:rsidRPr="00766664" w:rsidRDefault="00DB1BDF" w:rsidP="00DB1BDF">
                    <w:pPr>
                      <w:rPr>
                        <w:rFonts w:ascii="Arial" w:hAnsi="Arial" w:cs="Arial"/>
                        <w:color w:val="808080" w:themeColor="background1" w:themeShade="80"/>
                        <w:lang w:val="en-US"/>
                      </w:rPr>
                    </w:pPr>
                    <w:r w:rsidRPr="00C56BB5">
                      <w:rPr>
                        <w:rFonts w:ascii="Arial" w:hAnsi="Arial" w:cs="Arial"/>
                        <w:i/>
                        <w:lang w:val="en-US"/>
                      </w:rPr>
                      <w:t>Will be filled in by coordinators</w:t>
                    </w:r>
                    <w:r w:rsidR="007913C5" w:rsidRPr="00766664">
                      <w:rPr>
                        <w:rFonts w:ascii="Arial" w:hAnsi="Arial" w:cs="Arial"/>
                        <w:i/>
                        <w:color w:val="808080" w:themeColor="background1" w:themeShade="80"/>
                        <w:lang w:val="en-US"/>
                      </w:rPr>
                      <w:t>.</w:t>
                    </w:r>
                  </w:p>
                </w:tc>
              </w:sdtContent>
            </w:sdt>
          </w:sdtContent>
        </w:sdt>
      </w:tr>
      <w:tr w:rsidR="007B66A7" w:rsidRPr="00A93731" w14:paraId="054C1816" w14:textId="77777777" w:rsidTr="00084FD2">
        <w:trPr>
          <w:trHeight w:val="663"/>
        </w:trPr>
        <w:tc>
          <w:tcPr>
            <w:tcW w:w="2689" w:type="dxa"/>
          </w:tcPr>
          <w:p w14:paraId="6F46A9E0" w14:textId="76C79A58" w:rsidR="007B66A7" w:rsidRPr="00FE4138" w:rsidRDefault="00E13234" w:rsidP="007B66A7">
            <w:pPr>
              <w:rPr>
                <w:rFonts w:ascii="Arial" w:hAnsi="Arial" w:cs="Arial"/>
              </w:rPr>
            </w:pPr>
            <w:r>
              <w:rPr>
                <w:rFonts w:ascii="Arial" w:hAnsi="Arial" w:cs="Arial"/>
              </w:rPr>
              <w:t xml:space="preserve">Workload </w:t>
            </w:r>
          </w:p>
        </w:tc>
        <w:sdt>
          <w:sdtPr>
            <w:rPr>
              <w:rFonts w:ascii="Arial" w:hAnsi="Arial" w:cs="Arial"/>
              <w:i/>
            </w:rPr>
            <w:id w:val="1513651746"/>
            <w:placeholder>
              <w:docPart w:val="DefaultPlaceholder_-1854013440"/>
            </w:placeholder>
          </w:sdtPr>
          <w:sdtEndPr/>
          <w:sdtContent>
            <w:tc>
              <w:tcPr>
                <w:tcW w:w="6373" w:type="dxa"/>
              </w:tcPr>
              <w:p w14:paraId="04EFF9BA" w14:textId="1B26C384" w:rsidR="007B66A7" w:rsidRPr="00766664" w:rsidRDefault="00A504AC" w:rsidP="00766664">
                <w:pPr>
                  <w:rPr>
                    <w:rFonts w:ascii="Arial" w:hAnsi="Arial" w:cs="Arial"/>
                    <w:i/>
                    <w:lang w:val="en-US"/>
                  </w:rPr>
                </w:pPr>
                <w:r w:rsidRPr="00A504AC">
                  <w:rPr>
                    <w:rFonts w:ascii="Arial" w:hAnsi="Arial" w:cs="Arial"/>
                    <w:i/>
                    <w:lang w:val="en-CA"/>
                  </w:rPr>
                  <w:t>I</w:t>
                </w:r>
                <w:r w:rsidR="00766664" w:rsidRPr="00766664">
                  <w:rPr>
                    <w:rFonts w:ascii="Arial" w:hAnsi="Arial" w:cs="Arial"/>
                    <w:i/>
                    <w:lang w:val="en-US"/>
                  </w:rPr>
                  <w:t xml:space="preserve">n total </w:t>
                </w:r>
                <w:r>
                  <w:rPr>
                    <w:rFonts w:ascii="Arial" w:hAnsi="Arial" w:cs="Arial"/>
                    <w:i/>
                    <w:lang w:val="en-US"/>
                  </w:rPr>
                  <w:t>9</w:t>
                </w:r>
                <w:r w:rsidR="00766664" w:rsidRPr="00766664">
                  <w:rPr>
                    <w:rFonts w:ascii="Arial" w:hAnsi="Arial" w:cs="Arial"/>
                    <w:i/>
                    <w:lang w:val="en-US"/>
                  </w:rPr>
                  <w:t xml:space="preserve">0 h, </w:t>
                </w:r>
                <w:r>
                  <w:rPr>
                    <w:rFonts w:ascii="Arial" w:hAnsi="Arial" w:cs="Arial"/>
                    <w:i/>
                    <w:lang w:val="en-US"/>
                  </w:rPr>
                  <w:t>15</w:t>
                </w:r>
                <w:r w:rsidR="0059003B">
                  <w:rPr>
                    <w:rFonts w:ascii="Arial" w:hAnsi="Arial" w:cs="Arial"/>
                    <w:i/>
                    <w:lang w:val="en-US"/>
                  </w:rPr>
                  <w:t xml:space="preserve"> h course attendance, </w:t>
                </w:r>
                <w:r>
                  <w:rPr>
                    <w:rFonts w:ascii="Arial" w:hAnsi="Arial" w:cs="Arial"/>
                    <w:i/>
                    <w:lang w:val="en-US"/>
                  </w:rPr>
                  <w:t>the rest</w:t>
                </w:r>
                <w:r w:rsidR="00766664" w:rsidRPr="00766664">
                  <w:rPr>
                    <w:rFonts w:ascii="Arial" w:hAnsi="Arial" w:cs="Arial"/>
                    <w:i/>
                    <w:lang w:val="en-US"/>
                  </w:rPr>
                  <w:t xml:space="preserve"> </w:t>
                </w:r>
                <w:r w:rsidR="00A93731" w:rsidRPr="00766664">
                  <w:rPr>
                    <w:rFonts w:ascii="Arial" w:hAnsi="Arial" w:cs="Arial"/>
                    <w:i/>
                    <w:lang w:val="en-US"/>
                  </w:rPr>
                  <w:t>self-study</w:t>
                </w:r>
              </w:p>
            </w:tc>
          </w:sdtContent>
        </w:sdt>
      </w:tr>
      <w:tr w:rsidR="007B66A7" w:rsidRPr="00FE4138" w14:paraId="02450FED" w14:textId="77777777" w:rsidTr="002256D2">
        <w:tc>
          <w:tcPr>
            <w:tcW w:w="2689" w:type="dxa"/>
          </w:tcPr>
          <w:p w14:paraId="52ED2CFB" w14:textId="0D1BDF97" w:rsidR="007B66A7" w:rsidRDefault="00BD79F9" w:rsidP="007B66A7">
            <w:pPr>
              <w:rPr>
                <w:rFonts w:ascii="Arial" w:hAnsi="Arial" w:cs="Arial"/>
              </w:rPr>
            </w:pPr>
            <w:r>
              <w:rPr>
                <w:rFonts w:ascii="Arial" w:hAnsi="Arial" w:cs="Arial"/>
              </w:rPr>
              <w:t>Assessment (grading; pass/fail</w:t>
            </w:r>
            <w:r w:rsidR="007B66A7">
              <w:rPr>
                <w:rFonts w:ascii="Arial" w:hAnsi="Arial" w:cs="Arial"/>
              </w:rPr>
              <w:t>)</w:t>
            </w:r>
          </w:p>
        </w:tc>
        <w:sdt>
          <w:sdtPr>
            <w:rPr>
              <w:rFonts w:ascii="Arial" w:hAnsi="Arial" w:cs="Arial"/>
              <w:i/>
            </w:rPr>
            <w:id w:val="1734660158"/>
            <w:placeholder>
              <w:docPart w:val="44056E1FEDC24DD19650EC9A74C4F641"/>
            </w:placeholder>
            <w:dropDownList>
              <w:listItem w:displayText="graded" w:value="graded"/>
              <w:listItem w:displayText="not graded" w:value="not graded"/>
            </w:dropDownList>
          </w:sdtPr>
          <w:sdtEndPr/>
          <w:sdtContent>
            <w:tc>
              <w:tcPr>
                <w:tcW w:w="6373" w:type="dxa"/>
              </w:tcPr>
              <w:p w14:paraId="6FE36921" w14:textId="00FC52A8" w:rsidR="007B66A7" w:rsidRPr="00766664" w:rsidRDefault="00A504AC" w:rsidP="00A45777">
                <w:pPr>
                  <w:rPr>
                    <w:rFonts w:ascii="Arial" w:hAnsi="Arial" w:cs="Arial"/>
                    <w:i/>
                  </w:rPr>
                </w:pPr>
                <w:r>
                  <w:rPr>
                    <w:rFonts w:ascii="Arial" w:hAnsi="Arial" w:cs="Arial"/>
                    <w:i/>
                  </w:rPr>
                  <w:t>not graded</w:t>
                </w:r>
              </w:p>
            </w:tc>
          </w:sdtContent>
        </w:sdt>
      </w:tr>
      <w:tr w:rsidR="002256D2" w:rsidRPr="00A93731" w14:paraId="18AB4044" w14:textId="77777777" w:rsidTr="002256D2">
        <w:tc>
          <w:tcPr>
            <w:tcW w:w="2689" w:type="dxa"/>
          </w:tcPr>
          <w:p w14:paraId="1B03F0A0" w14:textId="3F643DEA" w:rsidR="002256D2" w:rsidRPr="00FE4138" w:rsidRDefault="00C53364">
            <w:pPr>
              <w:rPr>
                <w:rFonts w:ascii="Arial" w:hAnsi="Arial" w:cs="Arial"/>
              </w:rPr>
            </w:pPr>
            <w:r>
              <w:rPr>
                <w:rFonts w:ascii="Arial" w:hAnsi="Arial" w:cs="Arial"/>
              </w:rPr>
              <w:t>Regular cycle</w:t>
            </w:r>
          </w:p>
        </w:tc>
        <w:sdt>
          <w:sdtPr>
            <w:rPr>
              <w:rFonts w:ascii="Arial" w:hAnsi="Arial" w:cs="Arial"/>
            </w:rPr>
            <w:id w:val="570318249"/>
            <w:placeholder>
              <w:docPart w:val="DefaultPlaceholder_-1854013440"/>
            </w:placeholder>
          </w:sdtPr>
          <w:sdtEndPr/>
          <w:sdtContent>
            <w:sdt>
              <w:sdtPr>
                <w:rPr>
                  <w:rFonts w:ascii="Arial" w:hAnsi="Arial" w:cs="Arial"/>
                </w:rPr>
                <w:id w:val="-1556920936"/>
                <w:placeholder>
                  <w:docPart w:val="DBEF8A03436D406CB80C325BCFCB218E"/>
                </w:placeholder>
              </w:sdtPr>
              <w:sdtEndPr/>
              <w:sdtContent>
                <w:tc>
                  <w:tcPr>
                    <w:tcW w:w="6373" w:type="dxa"/>
                  </w:tcPr>
                  <w:p w14:paraId="0132E5EC" w14:textId="45FD0B71" w:rsidR="002256D2" w:rsidRPr="00766664" w:rsidRDefault="00766664" w:rsidP="002256D2">
                    <w:pPr>
                      <w:rPr>
                        <w:rFonts w:ascii="Arial" w:hAnsi="Arial" w:cs="Arial"/>
                        <w:lang w:val="en-US"/>
                      </w:rPr>
                    </w:pPr>
                    <w:r w:rsidRPr="00C56BB5">
                      <w:rPr>
                        <w:rFonts w:ascii="Arial" w:hAnsi="Arial" w:cs="Arial"/>
                        <w:i/>
                        <w:lang w:val="en-US"/>
                      </w:rPr>
                      <w:t>Will be filled in by coordinators</w:t>
                    </w:r>
                  </w:p>
                </w:tc>
              </w:sdtContent>
            </w:sdt>
          </w:sdtContent>
        </w:sdt>
      </w:tr>
      <w:tr w:rsidR="002256D2" w:rsidRPr="00781849" w14:paraId="63BACDA4" w14:textId="77777777" w:rsidTr="002256D2">
        <w:tc>
          <w:tcPr>
            <w:tcW w:w="2689" w:type="dxa"/>
          </w:tcPr>
          <w:p w14:paraId="7CCD26A6" w14:textId="7183EFA7" w:rsidR="002256D2" w:rsidRPr="00FE4138" w:rsidRDefault="00C53364">
            <w:pPr>
              <w:rPr>
                <w:rFonts w:ascii="Arial" w:hAnsi="Arial" w:cs="Arial"/>
              </w:rPr>
            </w:pPr>
            <w:r>
              <w:rPr>
                <w:rFonts w:ascii="Arial" w:hAnsi="Arial" w:cs="Arial"/>
              </w:rPr>
              <w:t>Language of instruction</w:t>
            </w:r>
          </w:p>
        </w:tc>
        <w:sdt>
          <w:sdtPr>
            <w:rPr>
              <w:rFonts w:ascii="Arial" w:hAnsi="Arial" w:cs="Arial"/>
            </w:rPr>
            <w:id w:val="1821765539"/>
            <w:placeholder>
              <w:docPart w:val="DefaultPlaceholder_-1854013440"/>
            </w:placeholder>
          </w:sdtPr>
          <w:sdtEndPr/>
          <w:sdtContent>
            <w:tc>
              <w:tcPr>
                <w:tcW w:w="6373" w:type="dxa"/>
              </w:tcPr>
              <w:p w14:paraId="6550B19D" w14:textId="74CFEBF2" w:rsidR="002256D2" w:rsidRPr="00766664" w:rsidRDefault="00766664" w:rsidP="00766664">
                <w:pPr>
                  <w:rPr>
                    <w:rFonts w:ascii="Arial" w:hAnsi="Arial" w:cs="Arial"/>
                    <w:lang w:val="en-US"/>
                  </w:rPr>
                </w:pPr>
                <w:r w:rsidRPr="00766664">
                  <w:rPr>
                    <w:rFonts w:ascii="Arial" w:hAnsi="Arial" w:cs="Arial"/>
                    <w:i/>
                    <w:lang w:val="en-US"/>
                  </w:rPr>
                  <w:t>English</w:t>
                </w:r>
              </w:p>
            </w:tc>
          </w:sdtContent>
        </w:sdt>
      </w:tr>
      <w:tr w:rsidR="002256D2" w:rsidRPr="00A93731" w14:paraId="66AE76F2" w14:textId="77777777" w:rsidTr="002256D2">
        <w:tc>
          <w:tcPr>
            <w:tcW w:w="2689" w:type="dxa"/>
          </w:tcPr>
          <w:p w14:paraId="10700537" w14:textId="705F14F3" w:rsidR="002256D2" w:rsidRPr="00FE4138" w:rsidRDefault="00984A85">
            <w:pPr>
              <w:rPr>
                <w:rFonts w:ascii="Arial" w:hAnsi="Arial" w:cs="Arial"/>
              </w:rPr>
            </w:pPr>
            <w:r>
              <w:rPr>
                <w:rFonts w:ascii="Arial" w:hAnsi="Arial" w:cs="Arial"/>
              </w:rPr>
              <w:t>Contents:</w:t>
            </w:r>
          </w:p>
        </w:tc>
        <w:tc>
          <w:tcPr>
            <w:tcW w:w="6373" w:type="dxa"/>
          </w:tcPr>
          <w:p w14:paraId="3484D364" w14:textId="59EA6C64" w:rsidR="002256D2" w:rsidRPr="00766664" w:rsidRDefault="00A504AC" w:rsidP="00766664">
            <w:pPr>
              <w:rPr>
                <w:rFonts w:ascii="Arial" w:hAnsi="Arial" w:cs="Arial"/>
                <w:i/>
                <w:lang w:val="en-US"/>
              </w:rPr>
            </w:pPr>
            <w:r w:rsidRPr="008E630A">
              <w:rPr>
                <w:rFonts w:ascii="Arial" w:hAnsi="Arial" w:cs="Arial"/>
                <w:i/>
                <w:lang w:val="en-US"/>
              </w:rPr>
              <w:t>In the simulation game, we aim to bridge the gap between theory and practice. You experience international virtual collaboration in a simulated environment while at the same time draw on points of reflection such as multilingualism and interculturality (not by referring to national cultural containers but rather by learning to deal with situations of uncertainty).</w:t>
            </w:r>
          </w:p>
        </w:tc>
      </w:tr>
      <w:tr w:rsidR="002256D2" w:rsidRPr="00A93731" w14:paraId="4612449C" w14:textId="77777777" w:rsidTr="002256D2">
        <w:tc>
          <w:tcPr>
            <w:tcW w:w="2689" w:type="dxa"/>
          </w:tcPr>
          <w:p w14:paraId="4E161707" w14:textId="0AB39070" w:rsidR="002256D2" w:rsidRPr="00FE4138" w:rsidRDefault="00C53364">
            <w:pPr>
              <w:rPr>
                <w:rFonts w:ascii="Arial" w:hAnsi="Arial" w:cs="Arial"/>
              </w:rPr>
            </w:pPr>
            <w:r>
              <w:rPr>
                <w:rFonts w:ascii="Arial" w:hAnsi="Arial" w:cs="Arial"/>
              </w:rPr>
              <w:t>Learning outcome (competencies</w:t>
            </w:r>
            <w:r w:rsidR="00D65A62" w:rsidRPr="00FE4138">
              <w:rPr>
                <w:rFonts w:ascii="Arial" w:hAnsi="Arial" w:cs="Arial"/>
              </w:rPr>
              <w:t>)</w:t>
            </w:r>
            <w:r w:rsidR="00984A85">
              <w:rPr>
                <w:rFonts w:ascii="Arial" w:hAnsi="Arial" w:cs="Arial"/>
              </w:rPr>
              <w:t>:</w:t>
            </w:r>
          </w:p>
        </w:tc>
        <w:sdt>
          <w:sdtPr>
            <w:rPr>
              <w:rFonts w:ascii="Arial" w:hAnsi="Arial" w:cs="Arial"/>
              <w:i/>
            </w:rPr>
            <w:id w:val="-1918634000"/>
            <w:placeholder>
              <w:docPart w:val="DefaultPlaceholder_-1854013440"/>
            </w:placeholder>
          </w:sdtPr>
          <w:sdtEndPr/>
          <w:sdtContent>
            <w:tc>
              <w:tcPr>
                <w:tcW w:w="6373" w:type="dxa"/>
              </w:tcPr>
              <w:p w14:paraId="407E3DB6" w14:textId="637A3D00" w:rsidR="002256D2" w:rsidRPr="00A93731" w:rsidRDefault="00A93731" w:rsidP="0059003B">
                <w:pPr>
                  <w:rPr>
                    <w:rFonts w:ascii="Arial" w:hAnsi="Arial" w:cs="Arial"/>
                    <w:i/>
                    <w:lang w:val="en-CA"/>
                  </w:rPr>
                </w:pPr>
                <w:sdt>
                  <w:sdtPr>
                    <w:rPr>
                      <w:rFonts w:ascii="Arial" w:hAnsi="Arial" w:cs="Arial"/>
                      <w:i/>
                    </w:rPr>
                    <w:id w:val="-2069641184"/>
                    <w:placeholder>
                      <w:docPart w:val="D23A50FF6B894DC686A75D42ABAE816F"/>
                    </w:placeholder>
                  </w:sdtPr>
                  <w:sdtEndPr/>
                  <w:sdtContent>
                    <w:r w:rsidR="00A504AC">
                      <w:rPr>
                        <w:rFonts w:ascii="Arial" w:hAnsi="Arial" w:cs="Arial"/>
                        <w:i/>
                        <w:lang w:val="en-US"/>
                      </w:rPr>
                      <w:t>Improve your intercultural competencies</w:t>
                    </w:r>
                  </w:sdtContent>
                </w:sdt>
                <w:r w:rsidR="00A504AC">
                  <w:rPr>
                    <w:rFonts w:ascii="Arial" w:hAnsi="Arial" w:cs="Arial"/>
                    <w:i/>
                    <w:lang w:val="en-US"/>
                  </w:rPr>
                  <w:t xml:space="preserve"> by playing</w:t>
                </w:r>
                <w:r w:rsidR="00A504AC" w:rsidRPr="00A504AC">
                  <w:rPr>
                    <w:rFonts w:ascii="Arial" w:hAnsi="Arial" w:cs="Arial"/>
                    <w:i/>
                    <w:lang w:val="en-US"/>
                  </w:rPr>
                  <w:t xml:space="preserve"> in synchronous online meetings of 3 hours, once a week for five consecutive weeks</w:t>
                </w:r>
                <w:r w:rsidR="0094153D" w:rsidRPr="0059003B">
                  <w:rPr>
                    <w:rFonts w:ascii="Arial" w:hAnsi="Arial" w:cs="Arial"/>
                    <w:i/>
                    <w:lang w:val="en-US"/>
                  </w:rPr>
                  <w:t>.</w:t>
                </w:r>
                <w:r w:rsidR="00A504AC">
                  <w:rPr>
                    <w:rFonts w:ascii="Arial" w:hAnsi="Arial" w:cs="Arial"/>
                    <w:i/>
                    <w:lang w:val="en-US"/>
                  </w:rPr>
                  <w:t xml:space="preserve"> </w:t>
                </w:r>
                <w:r w:rsidR="00A504AC" w:rsidRPr="00A504AC">
                  <w:rPr>
                    <w:rFonts w:ascii="Arial" w:hAnsi="Arial" w:cs="Arial"/>
                    <w:i/>
                    <w:lang w:val="en-US"/>
                  </w:rPr>
                  <w:t>After each round, we will have a debriefing. Here, you reflect on your experiences and learn from them for future interactions.</w:t>
                </w:r>
                <w:r w:rsidR="00A504AC">
                  <w:rPr>
                    <w:rFonts w:ascii="Arial" w:hAnsi="Arial" w:cs="Arial"/>
                    <w:i/>
                    <w:lang w:val="en-US"/>
                  </w:rPr>
                  <w:t xml:space="preserve"> </w:t>
                </w:r>
                <w:r w:rsidR="00A504AC" w:rsidRPr="00A504AC">
                  <w:rPr>
                    <w:rFonts w:ascii="Arial" w:hAnsi="Arial" w:cs="Arial"/>
                    <w:i/>
                    <w:lang w:val="en-US"/>
                  </w:rPr>
                  <w:t>Our overall learning objective is that you will improve your individual intercultural competence and be well equipped for further intercultural cooperation in the future.</w:t>
                </w:r>
              </w:p>
            </w:tc>
          </w:sdtContent>
        </w:sdt>
      </w:tr>
      <w:tr w:rsidR="00D65A62" w:rsidRPr="00A93731" w14:paraId="5C2CE4A0" w14:textId="77777777" w:rsidTr="00C46BD0">
        <w:trPr>
          <w:trHeight w:val="895"/>
        </w:trPr>
        <w:tc>
          <w:tcPr>
            <w:tcW w:w="2689" w:type="dxa"/>
          </w:tcPr>
          <w:p w14:paraId="45DEF82D" w14:textId="6FDF8BB1" w:rsidR="00D65A62" w:rsidRPr="00FE4138" w:rsidRDefault="00C53364">
            <w:pPr>
              <w:rPr>
                <w:rFonts w:ascii="Arial" w:hAnsi="Arial" w:cs="Arial"/>
              </w:rPr>
            </w:pPr>
            <w:r>
              <w:rPr>
                <w:rFonts w:ascii="Arial" w:hAnsi="Arial" w:cs="Arial"/>
              </w:rPr>
              <w:t>Teaching methods</w:t>
            </w:r>
          </w:p>
        </w:tc>
        <w:tc>
          <w:tcPr>
            <w:tcW w:w="6373" w:type="dxa"/>
          </w:tcPr>
          <w:p w14:paraId="64923962" w14:textId="64389729" w:rsidR="009B07FA" w:rsidRPr="00891C04" w:rsidRDefault="00A93731" w:rsidP="009B07FA">
            <w:pPr>
              <w:rPr>
                <w:rFonts w:ascii="Arial" w:hAnsi="Arial" w:cs="Arial"/>
                <w:lang w:val="en-US"/>
              </w:rPr>
            </w:pPr>
            <w:sdt>
              <w:sdtPr>
                <w:rPr>
                  <w:rFonts w:ascii="Arial" w:hAnsi="Arial" w:cs="Arial"/>
                  <w:lang w:val="en-US"/>
                </w:rPr>
                <w:id w:val="1898400472"/>
                <w14:checkbox>
                  <w14:checked w14:val="0"/>
                  <w14:checkedState w14:val="2612" w14:font="MS Gothic"/>
                  <w14:uncheckedState w14:val="2610" w14:font="MS Gothic"/>
                </w14:checkbox>
              </w:sdtPr>
              <w:sdtEndPr/>
              <w:sdtContent>
                <w:r w:rsidR="007B66A7" w:rsidRPr="00891C04">
                  <w:rPr>
                    <w:rFonts w:ascii="MS Gothic" w:eastAsia="MS Gothic" w:hAnsi="MS Gothic" w:cs="Arial" w:hint="eastAsia"/>
                    <w:lang w:val="en-US"/>
                  </w:rPr>
                  <w:t>☐</w:t>
                </w:r>
              </w:sdtContent>
            </w:sdt>
            <w:r w:rsidR="00C53364" w:rsidRPr="00891C04">
              <w:rPr>
                <w:rFonts w:ascii="Arial" w:hAnsi="Arial" w:cs="Arial"/>
                <w:lang w:val="en-US"/>
              </w:rPr>
              <w:t>Lecture</w:t>
            </w:r>
            <w:r w:rsidR="007B66A7" w:rsidRPr="00891C04">
              <w:rPr>
                <w:rFonts w:ascii="Arial" w:hAnsi="Arial" w:cs="Arial"/>
                <w:lang w:val="en-US"/>
              </w:rPr>
              <w:t xml:space="preserve">             </w:t>
            </w:r>
            <w:r w:rsidR="00891C04">
              <w:rPr>
                <w:rFonts w:ascii="Arial" w:hAnsi="Arial" w:cs="Arial"/>
                <w:lang w:val="en-US"/>
              </w:rPr>
              <w:t xml:space="preserve"> </w:t>
            </w:r>
            <w:r w:rsidR="007B66A7" w:rsidRPr="00891C04">
              <w:rPr>
                <w:rFonts w:ascii="Arial" w:hAnsi="Arial" w:cs="Arial"/>
                <w:lang w:val="en-US"/>
              </w:rPr>
              <w:t xml:space="preserve"> </w:t>
            </w:r>
            <w:sdt>
              <w:sdtPr>
                <w:rPr>
                  <w:rFonts w:ascii="Arial" w:hAnsi="Arial" w:cs="Arial"/>
                  <w:lang w:val="en-US"/>
                </w:rPr>
                <w:id w:val="-198092104"/>
                <w14:checkbox>
                  <w14:checked w14:val="0"/>
                  <w14:checkedState w14:val="2612" w14:font="MS Gothic"/>
                  <w14:uncheckedState w14:val="2610" w14:font="MS Gothic"/>
                </w14:checkbox>
              </w:sdtPr>
              <w:sdtEndPr/>
              <w:sdtContent>
                <w:r w:rsidR="007B66A7" w:rsidRPr="00891C04">
                  <w:rPr>
                    <w:rFonts w:ascii="MS Gothic" w:eastAsia="MS Gothic" w:hAnsi="MS Gothic" w:cs="Arial" w:hint="eastAsia"/>
                    <w:lang w:val="en-US"/>
                  </w:rPr>
                  <w:t>☐</w:t>
                </w:r>
              </w:sdtContent>
            </w:sdt>
            <w:r w:rsidR="00C53364" w:rsidRPr="00891C04">
              <w:rPr>
                <w:rFonts w:ascii="Arial" w:hAnsi="Arial" w:cs="Arial"/>
                <w:lang w:val="en-US"/>
              </w:rPr>
              <w:t>Group work</w:t>
            </w:r>
          </w:p>
          <w:p w14:paraId="2195723E" w14:textId="548938CA" w:rsidR="009B07FA" w:rsidRPr="00891C04" w:rsidRDefault="00A93731" w:rsidP="009B07FA">
            <w:pPr>
              <w:rPr>
                <w:rFonts w:ascii="Arial" w:hAnsi="Arial" w:cs="Arial"/>
                <w:lang w:val="en-US"/>
              </w:rPr>
            </w:pPr>
            <w:sdt>
              <w:sdtPr>
                <w:rPr>
                  <w:rFonts w:ascii="Arial" w:hAnsi="Arial" w:cs="Arial"/>
                  <w:lang w:val="en-US"/>
                </w:rPr>
                <w:id w:val="-785116980"/>
                <w14:checkbox>
                  <w14:checked w14:val="0"/>
                  <w14:checkedState w14:val="2612" w14:font="MS Gothic"/>
                  <w14:uncheckedState w14:val="2610" w14:font="MS Gothic"/>
                </w14:checkbox>
              </w:sdtPr>
              <w:sdtEndPr/>
              <w:sdtContent>
                <w:r w:rsidR="00A45777">
                  <w:rPr>
                    <w:rFonts w:ascii="MS Gothic" w:eastAsia="MS Gothic" w:hAnsi="MS Gothic" w:cs="Arial" w:hint="eastAsia"/>
                    <w:lang w:val="en-US"/>
                  </w:rPr>
                  <w:t>☐</w:t>
                </w:r>
              </w:sdtContent>
            </w:sdt>
            <w:r w:rsidR="00C53364" w:rsidRPr="00891C04">
              <w:rPr>
                <w:rFonts w:ascii="Arial" w:hAnsi="Arial" w:cs="Arial"/>
                <w:lang w:val="en-US"/>
              </w:rPr>
              <w:t>Exercises</w:t>
            </w:r>
            <w:r w:rsidR="00891C04">
              <w:rPr>
                <w:rFonts w:ascii="Arial" w:hAnsi="Arial" w:cs="Arial"/>
                <w:lang w:val="en-US"/>
              </w:rPr>
              <w:t xml:space="preserve">         </w:t>
            </w:r>
            <w:r w:rsidR="007B66A7" w:rsidRPr="00891C04">
              <w:rPr>
                <w:rFonts w:ascii="Arial" w:hAnsi="Arial" w:cs="Arial"/>
                <w:lang w:val="en-US"/>
              </w:rPr>
              <w:t xml:space="preserve">  </w:t>
            </w:r>
            <w:sdt>
              <w:sdtPr>
                <w:rPr>
                  <w:rFonts w:ascii="Arial" w:hAnsi="Arial" w:cs="Arial"/>
                  <w:lang w:val="en-US"/>
                </w:rPr>
                <w:id w:val="2072854023"/>
                <w14:checkbox>
                  <w14:checked w14:val="1"/>
                  <w14:checkedState w14:val="2612" w14:font="MS Gothic"/>
                  <w14:uncheckedState w14:val="2610" w14:font="MS Gothic"/>
                </w14:checkbox>
              </w:sdtPr>
              <w:sdtEndPr/>
              <w:sdtContent>
                <w:r w:rsidR="00A504AC">
                  <w:rPr>
                    <w:rFonts w:ascii="MS Gothic" w:eastAsia="MS Gothic" w:hAnsi="MS Gothic" w:cs="Arial" w:hint="eastAsia"/>
                    <w:lang w:val="en-US"/>
                  </w:rPr>
                  <w:t>☒</w:t>
                </w:r>
              </w:sdtContent>
            </w:sdt>
            <w:r w:rsidR="00C53364" w:rsidRPr="00891C04">
              <w:rPr>
                <w:rFonts w:ascii="Arial" w:hAnsi="Arial" w:cs="Arial"/>
                <w:lang w:val="en-US"/>
              </w:rPr>
              <w:t>Simulation</w:t>
            </w:r>
          </w:p>
          <w:p w14:paraId="15E3B895" w14:textId="6A8B9E71" w:rsidR="009B07FA" w:rsidRPr="00C53364" w:rsidRDefault="00A93731" w:rsidP="00C53364">
            <w:pPr>
              <w:rPr>
                <w:rFonts w:ascii="Arial" w:hAnsi="Arial" w:cs="Arial"/>
                <w:lang w:val="en-US"/>
              </w:rPr>
            </w:pPr>
            <w:sdt>
              <w:sdtPr>
                <w:rPr>
                  <w:rFonts w:ascii="Arial" w:hAnsi="Arial" w:cs="Arial"/>
                  <w:lang w:val="en-US"/>
                </w:rPr>
                <w:id w:val="365415942"/>
                <w14:checkbox>
                  <w14:checked w14:val="0"/>
                  <w14:checkedState w14:val="2612" w14:font="MS Gothic"/>
                  <w14:uncheckedState w14:val="2610" w14:font="MS Gothic"/>
                </w14:checkbox>
              </w:sdtPr>
              <w:sdtEndPr/>
              <w:sdtContent>
                <w:r w:rsidR="009B07FA" w:rsidRPr="00C53364">
                  <w:rPr>
                    <w:rFonts w:ascii="MS Gothic" w:eastAsia="MS Gothic" w:hAnsi="MS Gothic" w:cs="Arial" w:hint="eastAsia"/>
                    <w:lang w:val="en-US"/>
                  </w:rPr>
                  <w:t>☐</w:t>
                </w:r>
              </w:sdtContent>
            </w:sdt>
            <w:r w:rsidR="009B07FA" w:rsidRPr="00C53364">
              <w:rPr>
                <w:rFonts w:ascii="Arial" w:hAnsi="Arial" w:cs="Arial"/>
                <w:lang w:val="en-US"/>
              </w:rPr>
              <w:t>Video</w:t>
            </w:r>
            <w:r w:rsidR="00891C04">
              <w:rPr>
                <w:rFonts w:ascii="Arial" w:hAnsi="Arial" w:cs="Arial"/>
                <w:lang w:val="en-US"/>
              </w:rPr>
              <w:t xml:space="preserve"> </w:t>
            </w:r>
            <w:r w:rsidR="009B07FA" w:rsidRPr="00C53364">
              <w:rPr>
                <w:rFonts w:ascii="Arial" w:hAnsi="Arial" w:cs="Arial"/>
                <w:lang w:val="en-US"/>
              </w:rPr>
              <w:t>feedback</w:t>
            </w:r>
            <w:r w:rsidR="007B66A7" w:rsidRPr="00C53364">
              <w:rPr>
                <w:rFonts w:ascii="Arial" w:hAnsi="Arial" w:cs="Arial"/>
                <w:lang w:val="en-US"/>
              </w:rPr>
              <w:t xml:space="preserve">  </w:t>
            </w:r>
            <w:sdt>
              <w:sdtPr>
                <w:rPr>
                  <w:rFonts w:ascii="Arial" w:hAnsi="Arial" w:cs="Arial"/>
                  <w:lang w:val="en-US"/>
                </w:rPr>
                <w:id w:val="331503037"/>
                <w14:checkbox>
                  <w14:checked w14:val="0"/>
                  <w14:checkedState w14:val="2612" w14:font="MS Gothic"/>
                  <w14:uncheckedState w14:val="2610" w14:font="MS Gothic"/>
                </w14:checkbox>
              </w:sdtPr>
              <w:sdtEndPr/>
              <w:sdtContent>
                <w:r w:rsidR="007B66A7" w:rsidRPr="00C53364">
                  <w:rPr>
                    <w:rFonts w:ascii="MS Gothic" w:eastAsia="MS Gothic" w:hAnsi="MS Gothic" w:cs="Arial" w:hint="eastAsia"/>
                    <w:lang w:val="en-US"/>
                  </w:rPr>
                  <w:t>☐</w:t>
                </w:r>
              </w:sdtContent>
            </w:sdt>
            <w:r w:rsidR="00C53364" w:rsidRPr="00C53364">
              <w:rPr>
                <w:rFonts w:ascii="Arial" w:hAnsi="Arial" w:cs="Arial"/>
                <w:lang w:val="en-US"/>
              </w:rPr>
              <w:t>Others</w:t>
            </w:r>
            <w:r w:rsidR="007B66A7" w:rsidRPr="00C53364">
              <w:rPr>
                <w:rFonts w:ascii="Arial" w:hAnsi="Arial" w:cs="Arial"/>
                <w:lang w:val="en-US"/>
              </w:rPr>
              <w:t xml:space="preserve">: </w:t>
            </w:r>
            <w:sdt>
              <w:sdtPr>
                <w:rPr>
                  <w:rFonts w:ascii="Arial" w:hAnsi="Arial" w:cs="Arial"/>
                </w:rPr>
                <w:id w:val="-332299917"/>
                <w:placeholder>
                  <w:docPart w:val="DefaultPlaceholder_-1854013440"/>
                </w:placeholder>
              </w:sdtPr>
              <w:sdtEndPr/>
              <w:sdtContent>
                <w:r w:rsidR="00C53364" w:rsidRPr="00C53364">
                  <w:rPr>
                    <w:rFonts w:ascii="Arial" w:hAnsi="Arial" w:cs="Arial"/>
                    <w:lang w:val="en-US"/>
                  </w:rPr>
                  <w:t>Please click here for inserting text</w:t>
                </w:r>
              </w:sdtContent>
            </w:sdt>
          </w:p>
        </w:tc>
      </w:tr>
      <w:tr w:rsidR="002256D2" w:rsidRPr="00A93731" w14:paraId="1F78AF37" w14:textId="77777777" w:rsidTr="002256D2">
        <w:tc>
          <w:tcPr>
            <w:tcW w:w="2689" w:type="dxa"/>
          </w:tcPr>
          <w:p w14:paraId="414BA651" w14:textId="18C001B9" w:rsidR="002256D2" w:rsidRPr="00FE4138" w:rsidRDefault="00C53364" w:rsidP="002256D2">
            <w:pPr>
              <w:rPr>
                <w:rFonts w:ascii="Arial" w:hAnsi="Arial" w:cs="Arial"/>
              </w:rPr>
            </w:pPr>
            <w:r>
              <w:rPr>
                <w:rFonts w:ascii="Arial" w:hAnsi="Arial" w:cs="Arial"/>
              </w:rPr>
              <w:t>Assessment methods</w:t>
            </w:r>
          </w:p>
        </w:tc>
        <w:sdt>
          <w:sdtPr>
            <w:rPr>
              <w:rFonts w:ascii="Arial" w:hAnsi="Arial" w:cs="Arial"/>
              <w:i/>
            </w:rPr>
            <w:id w:val="-1087538458"/>
            <w:placeholder>
              <w:docPart w:val="DefaultPlaceholder_-1854013440"/>
            </w:placeholder>
          </w:sdtPr>
          <w:sdtEndPr/>
          <w:sdtContent>
            <w:tc>
              <w:tcPr>
                <w:tcW w:w="6373" w:type="dxa"/>
              </w:tcPr>
              <w:p w14:paraId="0E384340" w14:textId="2D57ACCD" w:rsidR="002256D2" w:rsidRPr="00A93731" w:rsidRDefault="00A504AC" w:rsidP="0072689B">
                <w:pPr>
                  <w:rPr>
                    <w:rFonts w:ascii="Arial" w:hAnsi="Arial" w:cs="Arial"/>
                    <w:i/>
                    <w:lang w:val="en-CA"/>
                  </w:rPr>
                </w:pPr>
                <w:r w:rsidRPr="00A504AC">
                  <w:rPr>
                    <w:rFonts w:ascii="Arial" w:hAnsi="Arial" w:cs="Arial"/>
                    <w:i/>
                    <w:lang w:val="en-CA"/>
                  </w:rPr>
                  <w:t>Active participation in the s</w:t>
                </w:r>
                <w:r>
                  <w:rPr>
                    <w:rFonts w:ascii="Arial" w:hAnsi="Arial" w:cs="Arial"/>
                    <w:i/>
                    <w:lang w:val="en-CA"/>
                  </w:rPr>
                  <w:t xml:space="preserve">imulation game is required. In between the sessions you will be asked to fill out a learning portfolio which will be part of the assessment as well as a final essay in which you reflect upon your experience and </w:t>
                </w:r>
                <w:r w:rsidRPr="00A504AC">
                  <w:rPr>
                    <w:rFonts w:ascii="Arial" w:hAnsi="Arial" w:cs="Arial"/>
                    <w:i/>
                    <w:lang w:val="en-CA"/>
                  </w:rPr>
                  <w:t>relat</w:t>
                </w:r>
                <w:r>
                  <w:rPr>
                    <w:rFonts w:ascii="Arial" w:hAnsi="Arial" w:cs="Arial"/>
                    <w:i/>
                    <w:lang w:val="en-CA"/>
                  </w:rPr>
                  <w:t>e</w:t>
                </w:r>
                <w:r w:rsidRPr="00A504AC">
                  <w:rPr>
                    <w:rFonts w:ascii="Arial" w:hAnsi="Arial" w:cs="Arial"/>
                    <w:i/>
                    <w:lang w:val="en-CA"/>
                  </w:rPr>
                  <w:t xml:space="preserve"> it to theory.</w:t>
                </w:r>
              </w:p>
            </w:tc>
          </w:sdtContent>
        </w:sdt>
      </w:tr>
      <w:tr w:rsidR="002256D2" w:rsidRPr="00FE4138" w14:paraId="07D818CF" w14:textId="77777777" w:rsidTr="002256D2">
        <w:tc>
          <w:tcPr>
            <w:tcW w:w="2689" w:type="dxa"/>
          </w:tcPr>
          <w:p w14:paraId="73E696F6" w14:textId="5B9074A2" w:rsidR="002256D2" w:rsidRPr="00FE4138" w:rsidRDefault="00DC7D18" w:rsidP="002256D2">
            <w:pPr>
              <w:rPr>
                <w:rFonts w:ascii="Arial" w:hAnsi="Arial" w:cs="Arial"/>
              </w:rPr>
            </w:pPr>
            <w:r>
              <w:rPr>
                <w:rFonts w:ascii="Arial" w:hAnsi="Arial" w:cs="Arial"/>
              </w:rPr>
              <w:t>Recommended reading</w:t>
            </w:r>
          </w:p>
        </w:tc>
        <w:tc>
          <w:tcPr>
            <w:tcW w:w="6373" w:type="dxa"/>
          </w:tcPr>
          <w:p w14:paraId="703A4E3B" w14:textId="1A2B6932" w:rsidR="002256D2" w:rsidRPr="00DC7D18" w:rsidRDefault="008E630A" w:rsidP="00DC7D18">
            <w:pPr>
              <w:rPr>
                <w:rFonts w:ascii="Arial" w:hAnsi="Arial" w:cs="Arial"/>
                <w:i/>
              </w:rPr>
            </w:pPr>
            <w:r w:rsidRPr="008E630A">
              <w:rPr>
                <w:rFonts w:ascii="Arial" w:hAnsi="Arial" w:cs="Arial"/>
                <w:i/>
                <w:lang w:val="en-CA"/>
              </w:rPr>
              <w:t xml:space="preserve">Verdooren: Taking Multiplicity Seriously: Towards new approaches for Intercultural Practitioners. </w:t>
            </w:r>
            <w:r w:rsidRPr="008E630A">
              <w:rPr>
                <w:rFonts w:ascii="Arial" w:hAnsi="Arial" w:cs="Arial"/>
                <w:i/>
              </w:rPr>
              <w:t>In: Interculture journal 13/23, 2014, p. 11-24.</w:t>
            </w:r>
          </w:p>
        </w:tc>
      </w:tr>
      <w:tr w:rsidR="002256D2" w:rsidRPr="00A504AC" w14:paraId="7BCDC94D" w14:textId="77777777" w:rsidTr="002256D2">
        <w:tc>
          <w:tcPr>
            <w:tcW w:w="2689" w:type="dxa"/>
          </w:tcPr>
          <w:p w14:paraId="083C7BEB" w14:textId="31F203D7" w:rsidR="002256D2" w:rsidRPr="00FE4138" w:rsidRDefault="00DC7D18" w:rsidP="002256D2">
            <w:pPr>
              <w:rPr>
                <w:rFonts w:ascii="Arial" w:hAnsi="Arial" w:cs="Arial"/>
              </w:rPr>
            </w:pPr>
            <w:r>
              <w:rPr>
                <w:rFonts w:ascii="Arial" w:hAnsi="Arial" w:cs="Arial"/>
              </w:rPr>
              <w:t>Additional information</w:t>
            </w:r>
          </w:p>
        </w:tc>
        <w:sdt>
          <w:sdtPr>
            <w:rPr>
              <w:rFonts w:ascii="Arial" w:hAnsi="Arial" w:cs="Arial"/>
              <w:i/>
            </w:rPr>
            <w:id w:val="-933817133"/>
            <w:placeholder>
              <w:docPart w:val="DefaultPlaceholder_-1854013440"/>
            </w:placeholder>
          </w:sdtPr>
          <w:sdtEndPr/>
          <w:sdtContent>
            <w:sdt>
              <w:sdtPr>
                <w:rPr>
                  <w:rFonts w:ascii="Arial" w:hAnsi="Arial" w:cs="Arial"/>
                  <w:i/>
                </w:rPr>
                <w:id w:val="693971498"/>
                <w:placeholder>
                  <w:docPart w:val="DefaultPlaceholder_-1854013440"/>
                </w:placeholder>
              </w:sdtPr>
              <w:sdtEndPr/>
              <w:sdtContent>
                <w:tc>
                  <w:tcPr>
                    <w:tcW w:w="6373" w:type="dxa"/>
                  </w:tcPr>
                  <w:p w14:paraId="136A9B20" w14:textId="6F86C150" w:rsidR="002256D2" w:rsidRPr="00A504AC" w:rsidRDefault="002256D2" w:rsidP="00BC5B20">
                    <w:pPr>
                      <w:rPr>
                        <w:rFonts w:ascii="Arial" w:hAnsi="Arial" w:cs="Arial"/>
                        <w:i/>
                        <w:lang w:val="en-CA"/>
                      </w:rPr>
                    </w:pPr>
                  </w:p>
                </w:tc>
              </w:sdtContent>
            </w:sdt>
          </w:sdtContent>
        </w:sdt>
      </w:tr>
      <w:tr w:rsidR="00C46BD0" w:rsidRPr="00A93731" w14:paraId="691EA350" w14:textId="77777777" w:rsidTr="002256D2">
        <w:tc>
          <w:tcPr>
            <w:tcW w:w="2689" w:type="dxa"/>
          </w:tcPr>
          <w:p w14:paraId="03CAF585" w14:textId="618149F7" w:rsidR="00C46BD0" w:rsidRPr="00FE4138" w:rsidRDefault="0072689B" w:rsidP="002256D2">
            <w:pPr>
              <w:rPr>
                <w:rFonts w:ascii="Arial" w:hAnsi="Arial" w:cs="Arial"/>
              </w:rPr>
            </w:pPr>
            <w:r>
              <w:rPr>
                <w:rFonts w:ascii="Arial" w:hAnsi="Arial" w:cs="Arial"/>
              </w:rPr>
              <w:t>Recognition of credits</w:t>
            </w:r>
          </w:p>
        </w:tc>
        <w:sdt>
          <w:sdtPr>
            <w:rPr>
              <w:rFonts w:ascii="Arial" w:hAnsi="Arial" w:cs="Arial"/>
            </w:rPr>
            <w:id w:val="1657722187"/>
            <w:placeholder>
              <w:docPart w:val="DefaultPlaceholder_-1854013440"/>
            </w:placeholder>
          </w:sdtPr>
          <w:sdtEndPr/>
          <w:sdtContent>
            <w:tc>
              <w:tcPr>
                <w:tcW w:w="6373" w:type="dxa"/>
              </w:tcPr>
              <w:p w14:paraId="1C399BE7" w14:textId="17061B4D" w:rsidR="00C46BD0" w:rsidRPr="00DC7D18" w:rsidRDefault="00DC7D18" w:rsidP="00DC7D18">
                <w:pPr>
                  <w:rPr>
                    <w:rFonts w:ascii="Arial" w:hAnsi="Arial" w:cs="Arial"/>
                    <w:lang w:val="en-US"/>
                  </w:rPr>
                </w:pPr>
                <w:r w:rsidRPr="00C56BB5">
                  <w:rPr>
                    <w:rFonts w:ascii="Arial" w:hAnsi="Arial" w:cs="Arial"/>
                    <w:i/>
                    <w:lang w:val="en-US"/>
                  </w:rPr>
                  <w:t>Will be filled in by coordinators</w:t>
                </w:r>
              </w:p>
            </w:tc>
          </w:sdtContent>
        </w:sdt>
      </w:tr>
    </w:tbl>
    <w:p w14:paraId="20B09565" w14:textId="77777777" w:rsidR="006F7C6F" w:rsidRPr="00DC7D18" w:rsidRDefault="006F7C6F" w:rsidP="002256D2">
      <w:pPr>
        <w:rPr>
          <w:lang w:val="en-US"/>
        </w:rPr>
      </w:pPr>
    </w:p>
    <w:sectPr w:rsidR="006F7C6F" w:rsidRPr="00DC7D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6D2"/>
    <w:rsid w:val="00084FD2"/>
    <w:rsid w:val="00175B50"/>
    <w:rsid w:val="002256D2"/>
    <w:rsid w:val="003B1721"/>
    <w:rsid w:val="005500A1"/>
    <w:rsid w:val="0058550B"/>
    <w:rsid w:val="0059003B"/>
    <w:rsid w:val="0064570F"/>
    <w:rsid w:val="006F7C6F"/>
    <w:rsid w:val="0072689B"/>
    <w:rsid w:val="00766664"/>
    <w:rsid w:val="00781849"/>
    <w:rsid w:val="007913C5"/>
    <w:rsid w:val="007B66A7"/>
    <w:rsid w:val="00821B8E"/>
    <w:rsid w:val="00891C04"/>
    <w:rsid w:val="008E630A"/>
    <w:rsid w:val="0094153D"/>
    <w:rsid w:val="00984A85"/>
    <w:rsid w:val="009B07FA"/>
    <w:rsid w:val="00A45777"/>
    <w:rsid w:val="00A504AC"/>
    <w:rsid w:val="00A93731"/>
    <w:rsid w:val="00B36039"/>
    <w:rsid w:val="00B91D29"/>
    <w:rsid w:val="00BC5B20"/>
    <w:rsid w:val="00BD79F9"/>
    <w:rsid w:val="00C46BD0"/>
    <w:rsid w:val="00C53364"/>
    <w:rsid w:val="00C56BB5"/>
    <w:rsid w:val="00C65D20"/>
    <w:rsid w:val="00D65A62"/>
    <w:rsid w:val="00DB1BDF"/>
    <w:rsid w:val="00DC7D18"/>
    <w:rsid w:val="00E13234"/>
    <w:rsid w:val="00FE41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3E2E"/>
  <w15:chartTrackingRefBased/>
  <w15:docId w15:val="{5284FC1F-35D8-4996-B4C1-6614D343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2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256D2"/>
    <w:rPr>
      <w:color w:val="808080"/>
    </w:rPr>
  </w:style>
  <w:style w:type="character" w:styleId="Kommentarzeichen">
    <w:name w:val="annotation reference"/>
    <w:basedOn w:val="Absatz-Standardschriftart"/>
    <w:uiPriority w:val="99"/>
    <w:semiHidden/>
    <w:unhideWhenUsed/>
    <w:rsid w:val="00FE4138"/>
    <w:rPr>
      <w:sz w:val="16"/>
      <w:szCs w:val="16"/>
    </w:rPr>
  </w:style>
  <w:style w:type="paragraph" w:styleId="Kommentartext">
    <w:name w:val="annotation text"/>
    <w:basedOn w:val="Standard"/>
    <w:link w:val="KommentartextZchn"/>
    <w:uiPriority w:val="99"/>
    <w:semiHidden/>
    <w:unhideWhenUsed/>
    <w:rsid w:val="00FE413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E4138"/>
    <w:rPr>
      <w:sz w:val="20"/>
      <w:szCs w:val="20"/>
    </w:rPr>
  </w:style>
  <w:style w:type="paragraph" w:styleId="Kommentarthema">
    <w:name w:val="annotation subject"/>
    <w:basedOn w:val="Kommentartext"/>
    <w:next w:val="Kommentartext"/>
    <w:link w:val="KommentarthemaZchn"/>
    <w:uiPriority w:val="99"/>
    <w:semiHidden/>
    <w:unhideWhenUsed/>
    <w:rsid w:val="00FE4138"/>
    <w:rPr>
      <w:b/>
      <w:bCs/>
    </w:rPr>
  </w:style>
  <w:style w:type="character" w:customStyle="1" w:styleId="KommentarthemaZchn">
    <w:name w:val="Kommentarthema Zchn"/>
    <w:basedOn w:val="KommentartextZchn"/>
    <w:link w:val="Kommentarthema"/>
    <w:uiPriority w:val="99"/>
    <w:semiHidden/>
    <w:rsid w:val="00FE4138"/>
    <w:rPr>
      <w:b/>
      <w:bCs/>
      <w:sz w:val="20"/>
      <w:szCs w:val="20"/>
    </w:rPr>
  </w:style>
  <w:style w:type="paragraph" w:styleId="Sprechblasentext">
    <w:name w:val="Balloon Text"/>
    <w:basedOn w:val="Standard"/>
    <w:link w:val="SprechblasentextZchn"/>
    <w:uiPriority w:val="99"/>
    <w:semiHidden/>
    <w:unhideWhenUsed/>
    <w:rsid w:val="00FE41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4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2CA0A949-5CAC-4247-A86F-FBDDCCCC261D}"/>
      </w:docPartPr>
      <w:docPartBody>
        <w:p w:rsidR="00D97E28" w:rsidRDefault="0003612E">
          <w:r w:rsidRPr="00337D8F">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20031A81-834F-497C-8A63-529C1311A316}"/>
      </w:docPartPr>
      <w:docPartBody>
        <w:p w:rsidR="00D97E28" w:rsidRDefault="0003612E">
          <w:r w:rsidRPr="00337D8F">
            <w:rPr>
              <w:rStyle w:val="Platzhaltertext"/>
            </w:rPr>
            <w:t>Wählen Sie einen Dokumentbaustein aus.</w:t>
          </w:r>
        </w:p>
      </w:docPartBody>
    </w:docPart>
    <w:docPart>
      <w:docPartPr>
        <w:name w:val="479C9CBB071A42558DD8A44850190F43"/>
        <w:category>
          <w:name w:val="Allgemein"/>
          <w:gallery w:val="placeholder"/>
        </w:category>
        <w:types>
          <w:type w:val="bbPlcHdr"/>
        </w:types>
        <w:behaviors>
          <w:behavior w:val="content"/>
        </w:behaviors>
        <w:guid w:val="{23BB3DC9-5FBF-42B3-B4F7-1477E8D7559E}"/>
      </w:docPartPr>
      <w:docPartBody>
        <w:p w:rsidR="00D97E28" w:rsidRDefault="0003612E" w:rsidP="0003612E">
          <w:pPr>
            <w:pStyle w:val="479C9CBB071A42558DD8A44850190F43"/>
          </w:pPr>
          <w:r w:rsidRPr="00337D8F">
            <w:rPr>
              <w:rStyle w:val="Platzhaltertext"/>
            </w:rPr>
            <w:t>Klicken oder tippen Sie hier, um Text einzugeben.</w:t>
          </w:r>
        </w:p>
      </w:docPartBody>
    </w:docPart>
    <w:docPart>
      <w:docPartPr>
        <w:name w:val="DBEF8A03436D406CB80C325BCFCB218E"/>
        <w:category>
          <w:name w:val="Allgemein"/>
          <w:gallery w:val="placeholder"/>
        </w:category>
        <w:types>
          <w:type w:val="bbPlcHdr"/>
        </w:types>
        <w:behaviors>
          <w:behavior w:val="content"/>
        </w:behaviors>
        <w:guid w:val="{EAA84826-7FDA-4ACF-9758-9A77E95C3F8E}"/>
      </w:docPartPr>
      <w:docPartBody>
        <w:p w:rsidR="00D97E28" w:rsidRDefault="0003612E" w:rsidP="0003612E">
          <w:pPr>
            <w:pStyle w:val="DBEF8A03436D406CB80C325BCFCB218E"/>
          </w:pPr>
          <w:r w:rsidRPr="00337D8F">
            <w:rPr>
              <w:rStyle w:val="Platzhaltertext"/>
            </w:rPr>
            <w:t>Klicken oder tippen Sie hier, um Text einzugeben.</w:t>
          </w:r>
        </w:p>
      </w:docPartBody>
    </w:docPart>
    <w:docPart>
      <w:docPartPr>
        <w:name w:val="DefaultPlaceholder_-1854013439"/>
        <w:category>
          <w:name w:val="Allgemein"/>
          <w:gallery w:val="placeholder"/>
        </w:category>
        <w:types>
          <w:type w:val="bbPlcHdr"/>
        </w:types>
        <w:behaviors>
          <w:behavior w:val="content"/>
        </w:behaviors>
        <w:guid w:val="{4FB19ECE-51A9-4A74-A785-120056BE5ED3}"/>
      </w:docPartPr>
      <w:docPartBody>
        <w:p w:rsidR="00137C4F" w:rsidRDefault="000764DB">
          <w:r w:rsidRPr="00337D8F">
            <w:rPr>
              <w:rStyle w:val="Platzhaltertext"/>
            </w:rPr>
            <w:t>Wählen Sie ein Element aus.</w:t>
          </w:r>
        </w:p>
      </w:docPartBody>
    </w:docPart>
    <w:docPart>
      <w:docPartPr>
        <w:name w:val="44056E1FEDC24DD19650EC9A74C4F641"/>
        <w:category>
          <w:name w:val="Allgemein"/>
          <w:gallery w:val="placeholder"/>
        </w:category>
        <w:types>
          <w:type w:val="bbPlcHdr"/>
        </w:types>
        <w:behaviors>
          <w:behavior w:val="content"/>
        </w:behaviors>
        <w:guid w:val="{4DC3AE4B-586D-4511-A808-02A749E007C5}"/>
      </w:docPartPr>
      <w:docPartBody>
        <w:p w:rsidR="002B2AD9" w:rsidRDefault="007F4D1E" w:rsidP="007F4D1E">
          <w:pPr>
            <w:pStyle w:val="44056E1FEDC24DD19650EC9A74C4F6414"/>
          </w:pPr>
          <w:r>
            <w:rPr>
              <w:rFonts w:ascii="Arial" w:hAnsi="Arial" w:cs="Arial"/>
              <w:i/>
            </w:rPr>
            <w:t>Please choose</w:t>
          </w:r>
        </w:p>
      </w:docPartBody>
    </w:docPart>
    <w:docPart>
      <w:docPartPr>
        <w:name w:val="D23A50FF6B894DC686A75D42ABAE816F"/>
        <w:category>
          <w:name w:val="Allgemein"/>
          <w:gallery w:val="placeholder"/>
        </w:category>
        <w:types>
          <w:type w:val="bbPlcHdr"/>
        </w:types>
        <w:behaviors>
          <w:behavior w:val="content"/>
        </w:behaviors>
        <w:guid w:val="{6365F3E9-73B3-41D3-969F-F8E735113BAA}"/>
      </w:docPartPr>
      <w:docPartBody>
        <w:p w:rsidR="00B87D50" w:rsidRDefault="00B87D50" w:rsidP="00B87D50">
          <w:pPr>
            <w:pStyle w:val="D23A50FF6B894DC686A75D42ABAE816F"/>
          </w:pPr>
          <w:r w:rsidRPr="00337D8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2E"/>
    <w:rsid w:val="0003612E"/>
    <w:rsid w:val="000764DB"/>
    <w:rsid w:val="00137C4F"/>
    <w:rsid w:val="002B2AD9"/>
    <w:rsid w:val="002C3224"/>
    <w:rsid w:val="00386493"/>
    <w:rsid w:val="007F4D1E"/>
    <w:rsid w:val="00A05573"/>
    <w:rsid w:val="00B87D50"/>
    <w:rsid w:val="00BB0917"/>
    <w:rsid w:val="00D97E28"/>
    <w:rsid w:val="00F352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7D50"/>
    <w:rPr>
      <w:color w:val="808080"/>
    </w:rPr>
  </w:style>
  <w:style w:type="paragraph" w:customStyle="1" w:styleId="D23A50FF6B894DC686A75D42ABAE816F">
    <w:name w:val="D23A50FF6B894DC686A75D42ABAE816F"/>
    <w:rsid w:val="00B87D50"/>
    <w:rPr>
      <w:kern w:val="2"/>
      <w14:ligatures w14:val="standardContextual"/>
    </w:rPr>
  </w:style>
  <w:style w:type="paragraph" w:customStyle="1" w:styleId="479C9CBB071A42558DD8A44850190F43">
    <w:name w:val="479C9CBB071A42558DD8A44850190F43"/>
    <w:rsid w:val="0003612E"/>
  </w:style>
  <w:style w:type="paragraph" w:customStyle="1" w:styleId="DBEF8A03436D406CB80C325BCFCB218E">
    <w:name w:val="DBEF8A03436D406CB80C325BCFCB218E"/>
    <w:rsid w:val="0003612E"/>
  </w:style>
  <w:style w:type="paragraph" w:customStyle="1" w:styleId="44056E1FEDC24DD19650EC9A74C4F6414">
    <w:name w:val="44056E1FEDC24DD19650EC9A74C4F6414"/>
    <w:rsid w:val="007F4D1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Hochschule Karlsruhe - Technik und Wirtschaft</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Hannah_Milena Klima</dc:creator>
  <cp:keywords/>
  <dc:description/>
  <cp:lastModifiedBy>Barbara Bettina Nietzel</cp:lastModifiedBy>
  <cp:revision>4</cp:revision>
  <dcterms:created xsi:type="dcterms:W3CDTF">2020-02-12T14:26:00Z</dcterms:created>
  <dcterms:modified xsi:type="dcterms:W3CDTF">2023-09-04T20:22:00Z</dcterms:modified>
</cp:coreProperties>
</file>